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79" w:rsidRPr="00DD093A" w:rsidRDefault="00F03679" w:rsidP="007859FC">
      <w:pPr>
        <w:pStyle w:val="a3"/>
        <w:ind w:firstLineChars="0" w:firstLine="0"/>
        <w:jc w:val="center"/>
        <w:rPr>
          <w:rFonts w:ascii="黑体" w:eastAsia="黑体" w:hAnsi="黑体" w:cs="Arial"/>
          <w:b/>
          <w:kern w:val="0"/>
          <w:sz w:val="36"/>
          <w:szCs w:val="36"/>
        </w:rPr>
      </w:pPr>
      <w:r w:rsidRPr="00DD093A">
        <w:rPr>
          <w:rFonts w:ascii="黑体" w:eastAsia="黑体" w:hAnsi="黑体" w:cs="Arial" w:hint="eastAsia"/>
          <w:b/>
          <w:kern w:val="0"/>
          <w:sz w:val="36"/>
          <w:szCs w:val="36"/>
        </w:rPr>
        <w:t>温州大学商学院</w:t>
      </w:r>
      <w:r>
        <w:rPr>
          <w:rFonts w:ascii="黑体" w:eastAsia="黑体" w:hAnsi="黑体" w:cs="Arial" w:hint="eastAsia"/>
          <w:b/>
          <w:kern w:val="0"/>
          <w:sz w:val="36"/>
          <w:szCs w:val="36"/>
        </w:rPr>
        <w:t>出版</w:t>
      </w:r>
      <w:r w:rsidRPr="00DD093A">
        <w:rPr>
          <w:rFonts w:ascii="黑体" w:eastAsia="黑体" w:hAnsi="黑体" w:cs="Arial" w:hint="eastAsia"/>
          <w:b/>
          <w:kern w:val="0"/>
          <w:sz w:val="36"/>
          <w:szCs w:val="36"/>
        </w:rPr>
        <w:t>著作名录（</w:t>
      </w:r>
      <w:r w:rsidRPr="00DD093A">
        <w:rPr>
          <w:rFonts w:ascii="黑体" w:eastAsia="黑体" w:hAnsi="黑体" w:cs="Arial"/>
          <w:b/>
          <w:kern w:val="0"/>
          <w:sz w:val="36"/>
          <w:szCs w:val="36"/>
        </w:rPr>
        <w:t>2011-2014</w:t>
      </w:r>
      <w:r w:rsidRPr="00DD093A">
        <w:rPr>
          <w:rFonts w:ascii="黑体" w:eastAsia="黑体" w:hAnsi="黑体" w:cs="Arial" w:hint="eastAsia"/>
          <w:b/>
          <w:kern w:val="0"/>
          <w:sz w:val="36"/>
          <w:szCs w:val="36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2"/>
        <w:gridCol w:w="3888"/>
        <w:gridCol w:w="2029"/>
        <w:gridCol w:w="1116"/>
        <w:gridCol w:w="397"/>
      </w:tblGrid>
      <w:tr w:rsidR="00F03679" w:rsidRPr="00EC68D0" w:rsidTr="005E3EAE">
        <w:tc>
          <w:tcPr>
            <w:tcW w:w="1092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b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b/>
                <w:kern w:val="0"/>
                <w:sz w:val="18"/>
                <w:szCs w:val="18"/>
              </w:rPr>
              <w:t>作者</w:t>
            </w:r>
          </w:p>
        </w:tc>
        <w:tc>
          <w:tcPr>
            <w:tcW w:w="3888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b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b/>
                <w:kern w:val="0"/>
                <w:sz w:val="18"/>
                <w:szCs w:val="18"/>
              </w:rPr>
              <w:t>书名</w:t>
            </w:r>
          </w:p>
        </w:tc>
        <w:tc>
          <w:tcPr>
            <w:tcW w:w="2029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b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b/>
                <w:kern w:val="0"/>
                <w:sz w:val="18"/>
                <w:szCs w:val="18"/>
              </w:rPr>
              <w:t>出版社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b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b/>
                <w:kern w:val="0"/>
                <w:sz w:val="18"/>
                <w:szCs w:val="18"/>
              </w:rPr>
              <w:t>出版时间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b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b/>
                <w:kern w:val="0"/>
                <w:sz w:val="18"/>
                <w:szCs w:val="18"/>
              </w:rPr>
              <w:t>级别</w:t>
            </w:r>
          </w:p>
        </w:tc>
      </w:tr>
      <w:tr w:rsidR="00F03679" w:rsidRPr="00EC68D0" w:rsidTr="005E3EAE">
        <w:tc>
          <w:tcPr>
            <w:tcW w:w="1092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李健</w:t>
            </w:r>
          </w:p>
        </w:tc>
        <w:tc>
          <w:tcPr>
            <w:tcW w:w="3888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非关税壁垒的演变及其贸易保护效应</w:t>
            </w:r>
          </w:p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——</w:t>
            </w: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基于国际金融危机视角</w:t>
            </w:r>
          </w:p>
        </w:tc>
        <w:tc>
          <w:tcPr>
            <w:tcW w:w="2029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东北财经大学出版社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2011.05.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B</w:t>
            </w:r>
          </w:p>
        </w:tc>
      </w:tr>
      <w:tr w:rsidR="00F03679" w:rsidRPr="00EC68D0" w:rsidTr="005E3EAE">
        <w:tc>
          <w:tcPr>
            <w:tcW w:w="1092" w:type="dxa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proofErr w:type="gramStart"/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刘霞</w:t>
            </w:r>
            <w:proofErr w:type="gramEnd"/>
          </w:p>
        </w:tc>
        <w:tc>
          <w:tcPr>
            <w:tcW w:w="3888" w:type="dxa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网络、组织间学习与产业集群成长</w:t>
            </w:r>
          </w:p>
        </w:tc>
        <w:tc>
          <w:tcPr>
            <w:tcW w:w="2029" w:type="dxa"/>
            <w:vAlign w:val="center"/>
          </w:tcPr>
          <w:p w:rsidR="00F03679" w:rsidRPr="00EC68D0" w:rsidRDefault="00F03679" w:rsidP="00EB424E">
            <w:pPr>
              <w:widowControl/>
              <w:spacing w:line="240" w:lineRule="exact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经济科学出版社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widowControl/>
              <w:spacing w:line="240" w:lineRule="exact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2012.5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widowControl/>
              <w:spacing w:line="240" w:lineRule="exact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B</w:t>
            </w:r>
          </w:p>
        </w:tc>
      </w:tr>
      <w:tr w:rsidR="00F03679" w:rsidRPr="00EC68D0" w:rsidTr="005E3EAE">
        <w:tc>
          <w:tcPr>
            <w:tcW w:w="1092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proofErr w:type="gramStart"/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余官胜</w:t>
            </w:r>
            <w:proofErr w:type="gramEnd"/>
          </w:p>
        </w:tc>
        <w:tc>
          <w:tcPr>
            <w:tcW w:w="3888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贸易开放的劳动力效应：基于中国数据的实证研究</w:t>
            </w:r>
          </w:p>
        </w:tc>
        <w:tc>
          <w:tcPr>
            <w:tcW w:w="2029" w:type="dxa"/>
            <w:vAlign w:val="center"/>
          </w:tcPr>
          <w:p w:rsidR="00F03679" w:rsidRPr="00EC68D0" w:rsidRDefault="00F03679" w:rsidP="00EB424E">
            <w:pPr>
              <w:widowControl/>
              <w:spacing w:line="240" w:lineRule="exact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中国社会科学出版社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widowControl/>
              <w:spacing w:line="240" w:lineRule="exact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2012.05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widowControl/>
              <w:spacing w:line="240" w:lineRule="exact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A</w:t>
            </w:r>
          </w:p>
        </w:tc>
      </w:tr>
      <w:tr w:rsidR="00F03679" w:rsidRPr="00EC68D0" w:rsidTr="005E3EAE">
        <w:tc>
          <w:tcPr>
            <w:tcW w:w="1092" w:type="dxa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proofErr w:type="gramStart"/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韩纪江</w:t>
            </w:r>
            <w:proofErr w:type="gramEnd"/>
          </w:p>
        </w:tc>
        <w:tc>
          <w:tcPr>
            <w:tcW w:w="3888" w:type="dxa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城市化中的土地：粮价</w:t>
            </w:r>
            <w:proofErr w:type="spellStart"/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vs</w:t>
            </w:r>
            <w:proofErr w:type="spellEnd"/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房价</w:t>
            </w:r>
          </w:p>
        </w:tc>
        <w:tc>
          <w:tcPr>
            <w:tcW w:w="2029" w:type="dxa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武汉大学出版社</w:t>
            </w:r>
          </w:p>
        </w:tc>
        <w:tc>
          <w:tcPr>
            <w:tcW w:w="0" w:type="auto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2012.2</w:t>
            </w:r>
          </w:p>
        </w:tc>
        <w:tc>
          <w:tcPr>
            <w:tcW w:w="0" w:type="auto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B</w:t>
            </w:r>
          </w:p>
        </w:tc>
      </w:tr>
      <w:tr w:rsidR="00F03679" w:rsidRPr="00EC68D0" w:rsidTr="005E3EAE">
        <w:tc>
          <w:tcPr>
            <w:tcW w:w="1092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胡振华</w:t>
            </w:r>
          </w:p>
        </w:tc>
        <w:tc>
          <w:tcPr>
            <w:tcW w:w="3888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创业经济学</w:t>
            </w:r>
          </w:p>
        </w:tc>
        <w:tc>
          <w:tcPr>
            <w:tcW w:w="2029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北京大学出版社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smartTag w:uri="urn:schemas-microsoft-com:office:smarttags" w:element="chsdate">
              <w:smartTagPr>
                <w:attr w:name="Year" w:val="2014"/>
                <w:attr w:name="Month" w:val="8"/>
                <w:attr w:name="Day" w:val="31"/>
                <w:attr w:name="IsLunarDate" w:val="False"/>
                <w:attr w:name="IsROCDate" w:val="False"/>
              </w:smartTagPr>
              <w:r w:rsidRPr="00EC68D0">
                <w:rPr>
                  <w:rFonts w:ascii="宋体" w:hAnsi="宋体" w:cs="Arial"/>
                  <w:kern w:val="0"/>
                  <w:sz w:val="18"/>
                  <w:szCs w:val="18"/>
                </w:rPr>
                <w:t>2013-09-25</w:t>
              </w:r>
            </w:smartTag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A</w:t>
            </w:r>
          </w:p>
        </w:tc>
      </w:tr>
      <w:tr w:rsidR="00F03679" w:rsidRPr="00EC68D0" w:rsidTr="005E3EAE">
        <w:tc>
          <w:tcPr>
            <w:tcW w:w="1092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林俐</w:t>
            </w:r>
          </w:p>
        </w:tc>
        <w:tc>
          <w:tcPr>
            <w:tcW w:w="3888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民营企业国际化进程研究</w:t>
            </w:r>
          </w:p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——</w:t>
            </w: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基于沿海小区域的考察</w:t>
            </w:r>
          </w:p>
        </w:tc>
        <w:tc>
          <w:tcPr>
            <w:tcW w:w="2029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浙江大学出版社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smartTag w:uri="urn:schemas-microsoft-com:office:smarttags" w:element="chsdate">
              <w:smartTagPr>
                <w:attr w:name="Year" w:val="2014"/>
                <w:attr w:name="Month" w:val="8"/>
                <w:attr w:name="Day" w:val="31"/>
                <w:attr w:name="IsLunarDate" w:val="False"/>
                <w:attr w:name="IsROCDate" w:val="False"/>
              </w:smartTagPr>
              <w:r w:rsidRPr="00EC68D0">
                <w:rPr>
                  <w:rFonts w:ascii="宋体" w:hAnsi="宋体" w:cs="Arial"/>
                  <w:kern w:val="0"/>
                  <w:sz w:val="18"/>
                  <w:szCs w:val="18"/>
                </w:rPr>
                <w:t>2012-12-31</w:t>
              </w:r>
            </w:smartTag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A</w:t>
            </w:r>
          </w:p>
        </w:tc>
      </w:tr>
      <w:tr w:rsidR="00F03679" w:rsidRPr="00EC68D0" w:rsidTr="005E3EAE">
        <w:trPr>
          <w:trHeight w:val="137"/>
        </w:trPr>
        <w:tc>
          <w:tcPr>
            <w:tcW w:w="1092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proofErr w:type="gramStart"/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张战仁</w:t>
            </w:r>
            <w:proofErr w:type="gramEnd"/>
          </w:p>
        </w:tc>
        <w:tc>
          <w:tcPr>
            <w:tcW w:w="3888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中国区域创新差异形成的时空因素研究</w:t>
            </w:r>
          </w:p>
        </w:tc>
        <w:tc>
          <w:tcPr>
            <w:tcW w:w="2029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中国社会科学出版社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smartTag w:uri="urn:schemas-microsoft-com:office:smarttags" w:element="chsdate">
              <w:smartTagPr>
                <w:attr w:name="Year" w:val="2014"/>
                <w:attr w:name="Month" w:val="8"/>
                <w:attr w:name="Day" w:val="31"/>
                <w:attr w:name="IsLunarDate" w:val="False"/>
                <w:attr w:name="IsROCDate" w:val="False"/>
              </w:smartTagPr>
              <w:r w:rsidRPr="00EC68D0">
                <w:rPr>
                  <w:rFonts w:ascii="宋体" w:hAnsi="宋体" w:cs="Arial"/>
                  <w:kern w:val="0"/>
                  <w:sz w:val="18"/>
                  <w:szCs w:val="18"/>
                </w:rPr>
                <w:t>2013-06-01</w:t>
              </w:r>
            </w:smartTag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A</w:t>
            </w:r>
          </w:p>
        </w:tc>
      </w:tr>
      <w:tr w:rsidR="00F03679" w:rsidRPr="00EC68D0" w:rsidTr="005E3EAE">
        <w:trPr>
          <w:trHeight w:val="282"/>
        </w:trPr>
        <w:tc>
          <w:tcPr>
            <w:tcW w:w="1092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李健</w:t>
            </w:r>
          </w:p>
        </w:tc>
        <w:tc>
          <w:tcPr>
            <w:tcW w:w="3888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民营企业战略型企业社会责任研究</w:t>
            </w:r>
          </w:p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——</w:t>
            </w: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以温州民营企业为例</w:t>
            </w:r>
          </w:p>
        </w:tc>
        <w:tc>
          <w:tcPr>
            <w:tcW w:w="2029" w:type="dxa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 w:hint="eastAsia"/>
                <w:kern w:val="0"/>
                <w:sz w:val="18"/>
                <w:szCs w:val="18"/>
              </w:rPr>
              <w:t>上海社会科学院出版社</w:t>
            </w:r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smartTag w:uri="urn:schemas-microsoft-com:office:smarttags" w:element="chsdate">
              <w:smartTagPr>
                <w:attr w:name="Year" w:val="2014"/>
                <w:attr w:name="Month" w:val="8"/>
                <w:attr w:name="Day" w:val="31"/>
                <w:attr w:name="IsLunarDate" w:val="False"/>
                <w:attr w:name="IsROCDate" w:val="False"/>
              </w:smartTagPr>
              <w:r w:rsidRPr="00EC68D0">
                <w:rPr>
                  <w:rFonts w:ascii="宋体" w:hAnsi="宋体" w:cs="Arial"/>
                  <w:kern w:val="0"/>
                  <w:sz w:val="18"/>
                  <w:szCs w:val="18"/>
                </w:rPr>
                <w:t>2014-08-31</w:t>
              </w:r>
            </w:smartTag>
          </w:p>
        </w:tc>
        <w:tc>
          <w:tcPr>
            <w:tcW w:w="0" w:type="auto"/>
            <w:vAlign w:val="center"/>
          </w:tcPr>
          <w:p w:rsidR="00F03679" w:rsidRPr="00EC68D0" w:rsidRDefault="00F03679" w:rsidP="00EB424E">
            <w:pPr>
              <w:pStyle w:val="a3"/>
              <w:spacing w:line="240" w:lineRule="exact"/>
              <w:ind w:firstLineChars="0" w:firstLine="0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EC68D0">
              <w:rPr>
                <w:rFonts w:ascii="宋体" w:hAnsi="宋体" w:cs="Arial"/>
                <w:kern w:val="0"/>
                <w:sz w:val="18"/>
                <w:szCs w:val="18"/>
              </w:rPr>
              <w:t>A</w:t>
            </w:r>
          </w:p>
        </w:tc>
      </w:tr>
    </w:tbl>
    <w:p w:rsidR="00E631A0" w:rsidRDefault="00E631A0"/>
    <w:sectPr w:rsidR="00E631A0" w:rsidSect="00E63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28F" w:rsidRDefault="001D628F" w:rsidP="007859FC">
      <w:r>
        <w:separator/>
      </w:r>
    </w:p>
  </w:endnote>
  <w:endnote w:type="continuationSeparator" w:id="0">
    <w:p w:rsidR="001D628F" w:rsidRDefault="001D628F" w:rsidP="00785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28F" w:rsidRDefault="001D628F" w:rsidP="007859FC">
      <w:r>
        <w:separator/>
      </w:r>
    </w:p>
  </w:footnote>
  <w:footnote w:type="continuationSeparator" w:id="0">
    <w:p w:rsidR="001D628F" w:rsidRDefault="001D628F" w:rsidP="007859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3679"/>
    <w:rsid w:val="001D628F"/>
    <w:rsid w:val="005D23FD"/>
    <w:rsid w:val="005E3EAE"/>
    <w:rsid w:val="007859FC"/>
    <w:rsid w:val="007B6DC4"/>
    <w:rsid w:val="00E631A0"/>
    <w:rsid w:val="00F03679"/>
    <w:rsid w:val="00FE2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67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679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85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859F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85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859F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>微软中国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2015-06-09T06:18:00Z</dcterms:created>
  <dcterms:modified xsi:type="dcterms:W3CDTF">2015-06-10T02:13:00Z</dcterms:modified>
</cp:coreProperties>
</file>